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92" w:rsidRDefault="00E11F92" w:rsidP="00092BB8">
      <w:pPr>
        <w:rPr>
          <w:rFonts w:ascii="Arial" w:hAnsi="Arial" w:cs="Arial"/>
          <w:b/>
          <w:u w:val="single"/>
        </w:rPr>
      </w:pPr>
    </w:p>
    <w:p w:rsidR="00092BB8" w:rsidRDefault="00092BB8" w:rsidP="00092BB8">
      <w:pPr>
        <w:rPr>
          <w:rFonts w:ascii="Arial" w:hAnsi="Arial" w:cs="Arial"/>
          <w:b/>
          <w:u w:val="single"/>
        </w:rPr>
      </w:pPr>
      <w:r w:rsidRPr="00E11F92">
        <w:rPr>
          <w:rFonts w:ascii="Arial" w:hAnsi="Arial" w:cs="Arial"/>
          <w:b/>
          <w:u w:val="single"/>
        </w:rPr>
        <w:t xml:space="preserve">LEI Nº </w:t>
      </w:r>
      <w:r w:rsidR="00C93748">
        <w:rPr>
          <w:rFonts w:ascii="Arial" w:hAnsi="Arial" w:cs="Arial"/>
          <w:b/>
          <w:u w:val="single"/>
        </w:rPr>
        <w:t>7136</w:t>
      </w:r>
      <w:r w:rsidRPr="00E11F92">
        <w:rPr>
          <w:rFonts w:ascii="Arial" w:hAnsi="Arial" w:cs="Arial"/>
          <w:b/>
          <w:u w:val="single"/>
        </w:rPr>
        <w:t>/201</w:t>
      </w:r>
      <w:r w:rsidR="00C93748">
        <w:rPr>
          <w:rFonts w:ascii="Arial" w:hAnsi="Arial" w:cs="Arial"/>
          <w:b/>
          <w:u w:val="single"/>
        </w:rPr>
        <w:t>5</w:t>
      </w:r>
    </w:p>
    <w:p w:rsidR="00E11F92" w:rsidRPr="00E11F92" w:rsidRDefault="00E11F92" w:rsidP="00092BB8">
      <w:pPr>
        <w:rPr>
          <w:rFonts w:ascii="Arial" w:hAnsi="Arial" w:cs="Arial"/>
          <w:b/>
          <w:u w:val="single"/>
        </w:rPr>
      </w:pPr>
    </w:p>
    <w:p w:rsidR="00092BB8" w:rsidRPr="00E11F92" w:rsidRDefault="00092BB8" w:rsidP="00092BB8">
      <w:pPr>
        <w:jc w:val="both"/>
        <w:rPr>
          <w:rFonts w:ascii="Arial" w:hAnsi="Arial" w:cs="Arial"/>
          <w:b/>
        </w:rPr>
      </w:pPr>
    </w:p>
    <w:p w:rsidR="00092BB8" w:rsidRPr="00E11F92" w:rsidRDefault="00920D2F" w:rsidP="00092BB8">
      <w:pPr>
        <w:ind w:left="2880"/>
        <w:jc w:val="both"/>
        <w:rPr>
          <w:rFonts w:ascii="Arial" w:hAnsi="Arial" w:cs="Arial"/>
          <w:b/>
        </w:rPr>
      </w:pPr>
      <w:r w:rsidRPr="00E11F92">
        <w:rPr>
          <w:rFonts w:ascii="Arial" w:hAnsi="Arial" w:cs="Arial"/>
          <w:b/>
        </w:rPr>
        <w:t>FICA CRIADO</w:t>
      </w:r>
      <w:r w:rsidR="003E4FBD" w:rsidRPr="00E11F92">
        <w:rPr>
          <w:rFonts w:ascii="Arial" w:hAnsi="Arial" w:cs="Arial"/>
          <w:b/>
        </w:rPr>
        <w:t>, NO ÂMBITO DO SISTEMA DE ENSINO DO MUNICÍPIO DE CACHOEIRO DE ITAPEMIRIM, O PROGRAMA ESCOLA SEM PARTIDO, E DÁ OUTRAS PROVIDÊNCIAS</w:t>
      </w:r>
      <w:r w:rsidR="00EE02B1" w:rsidRPr="00E11F92">
        <w:rPr>
          <w:rFonts w:ascii="Arial" w:hAnsi="Arial" w:cs="Arial"/>
          <w:b/>
        </w:rPr>
        <w:t>.</w:t>
      </w:r>
    </w:p>
    <w:p w:rsidR="00092BB8" w:rsidRPr="00E11F92" w:rsidRDefault="00092BB8" w:rsidP="00092BB8">
      <w:pPr>
        <w:ind w:left="2880"/>
        <w:jc w:val="both"/>
        <w:rPr>
          <w:rFonts w:ascii="Arial" w:hAnsi="Arial" w:cs="Arial"/>
          <w:b/>
        </w:rPr>
      </w:pPr>
    </w:p>
    <w:p w:rsidR="00092BB8" w:rsidRPr="00E11F92" w:rsidRDefault="00092BB8" w:rsidP="00092BB8">
      <w:pPr>
        <w:ind w:left="2880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 xml:space="preserve">O Presidente da Câmara Municipal de Cachoeiro de Itapemirim, Estado do Espírito Santo, no uso de suas atribuições legais, </w:t>
      </w:r>
      <w:r w:rsidRPr="00E11F92">
        <w:rPr>
          <w:rFonts w:ascii="Arial" w:hAnsi="Arial" w:cs="Arial"/>
          <w:b/>
        </w:rPr>
        <w:t>PROMULGA</w:t>
      </w:r>
      <w:r w:rsidRPr="00E11F92">
        <w:rPr>
          <w:rFonts w:ascii="Arial" w:hAnsi="Arial" w:cs="Arial"/>
        </w:rPr>
        <w:t xml:space="preserve"> a seguinte Lei:</w:t>
      </w:r>
    </w:p>
    <w:p w:rsidR="00092BB8" w:rsidRPr="00E11F92" w:rsidRDefault="00092BB8" w:rsidP="00E11F92">
      <w:pPr>
        <w:jc w:val="both"/>
        <w:rPr>
          <w:rFonts w:ascii="Arial" w:hAnsi="Arial" w:cs="Arial"/>
          <w:b/>
        </w:rPr>
      </w:pPr>
    </w:p>
    <w:p w:rsidR="005173E1" w:rsidRPr="00E11F92" w:rsidRDefault="005173E1" w:rsidP="00092BB8">
      <w:pPr>
        <w:ind w:left="3420"/>
        <w:jc w:val="both"/>
        <w:rPr>
          <w:rFonts w:ascii="Arial" w:hAnsi="Arial" w:cs="Arial"/>
          <w:b/>
        </w:rPr>
      </w:pPr>
    </w:p>
    <w:p w:rsidR="00970C0F" w:rsidRPr="00E11F92" w:rsidRDefault="00092BB8" w:rsidP="00F75AFE">
      <w:pPr>
        <w:ind w:firstLine="1843"/>
        <w:jc w:val="both"/>
        <w:rPr>
          <w:rFonts w:ascii="Arial" w:hAnsi="Arial" w:cs="Arial"/>
        </w:rPr>
      </w:pPr>
      <w:r w:rsidRPr="00E11F92">
        <w:rPr>
          <w:rFonts w:ascii="Arial" w:hAnsi="Arial" w:cs="Arial"/>
          <w:b/>
        </w:rPr>
        <w:t xml:space="preserve">Art. 1º - </w:t>
      </w:r>
      <w:r w:rsidR="00EE02B1" w:rsidRPr="00E11F92">
        <w:rPr>
          <w:rFonts w:ascii="Arial" w:hAnsi="Arial" w:cs="Arial"/>
        </w:rPr>
        <w:t xml:space="preserve">Fica </w:t>
      </w:r>
      <w:r w:rsidR="003E4FBD" w:rsidRPr="00E11F92">
        <w:rPr>
          <w:rFonts w:ascii="Arial" w:hAnsi="Arial" w:cs="Arial"/>
        </w:rPr>
        <w:t>criado, no âmbito do Município de Cachoeiro de Itapemirim, o Programa Escola Sem Partido, atendidos os seguintes requisitos:</w:t>
      </w: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I – neutralidade política, atendidos os seguintes princípio</w:t>
      </w:r>
      <w:r w:rsidR="0085109D" w:rsidRPr="00E11F92">
        <w:rPr>
          <w:rFonts w:ascii="Arial" w:hAnsi="Arial" w:cs="Arial"/>
        </w:rPr>
        <w:t>s</w:t>
      </w:r>
      <w:r w:rsidRPr="00E11F92">
        <w:rPr>
          <w:rFonts w:ascii="Arial" w:hAnsi="Arial" w:cs="Arial"/>
        </w:rPr>
        <w:t>;</w:t>
      </w: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II – pluralismo de idéias no ambiente acadêmico;</w:t>
      </w: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III – liberdade de aprender, como projeção específica, no campo da educação, da liberdade de consciência;</w:t>
      </w: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IV – liberdade de crença;</w:t>
      </w: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V – reconhecimento da vulnerabilidade do educando como parte mais fraca na relação de aprendizado;</w:t>
      </w: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</w:p>
    <w:p w:rsidR="003E4FBD" w:rsidRPr="00E11F92" w:rsidRDefault="003E4FBD" w:rsidP="00F75AFE">
      <w:pPr>
        <w:ind w:firstLine="1843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 xml:space="preserve">VI </w:t>
      </w:r>
      <w:r w:rsidR="009033B1" w:rsidRPr="00E11F92">
        <w:rPr>
          <w:rFonts w:ascii="Arial" w:hAnsi="Arial" w:cs="Arial"/>
        </w:rPr>
        <w:t>–</w:t>
      </w:r>
      <w:r w:rsidRPr="00E11F92">
        <w:rPr>
          <w:rFonts w:ascii="Arial" w:hAnsi="Arial" w:cs="Arial"/>
        </w:rPr>
        <w:t xml:space="preserve"> </w:t>
      </w:r>
      <w:r w:rsidR="009033B1" w:rsidRPr="00E11F92">
        <w:rPr>
          <w:rFonts w:ascii="Arial" w:hAnsi="Arial" w:cs="Arial"/>
        </w:rPr>
        <w:t>educação e informação do estudante quanto aos direitos compreendidos em sua liberdade de c</w:t>
      </w:r>
      <w:r w:rsidR="00054D2F" w:rsidRPr="00E11F92">
        <w:rPr>
          <w:rFonts w:ascii="Arial" w:hAnsi="Arial" w:cs="Arial"/>
        </w:rPr>
        <w:t>onsciência e de crença;</w:t>
      </w:r>
    </w:p>
    <w:p w:rsidR="00054D2F" w:rsidRPr="00E11F92" w:rsidRDefault="00054D2F" w:rsidP="00F75AFE">
      <w:pPr>
        <w:ind w:firstLine="1843"/>
        <w:jc w:val="both"/>
        <w:rPr>
          <w:rFonts w:ascii="Arial" w:hAnsi="Arial" w:cs="Arial"/>
        </w:rPr>
      </w:pPr>
    </w:p>
    <w:p w:rsidR="00054D2F" w:rsidRPr="00E11F92" w:rsidRDefault="00054D2F" w:rsidP="00F75AFE">
      <w:pPr>
        <w:ind w:firstLine="1843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VII – direitos dos pais a que seus filhos menores não recebam a educação moral que venha a conflitar com suas convicções.</w:t>
      </w:r>
    </w:p>
    <w:p w:rsidR="00A73DD0" w:rsidRPr="00E11F92" w:rsidRDefault="00A73DD0" w:rsidP="00F75AFE">
      <w:pPr>
        <w:ind w:firstLine="1843"/>
        <w:jc w:val="both"/>
        <w:rPr>
          <w:rFonts w:ascii="Arial" w:hAnsi="Arial" w:cs="Arial"/>
        </w:rPr>
      </w:pPr>
    </w:p>
    <w:p w:rsidR="00054D2F" w:rsidRPr="00E11F92" w:rsidRDefault="00063B1D" w:rsidP="00970C0F">
      <w:pPr>
        <w:ind w:firstLine="1800"/>
        <w:jc w:val="both"/>
        <w:rPr>
          <w:rFonts w:ascii="Arial" w:hAnsi="Arial" w:cs="Arial"/>
        </w:rPr>
      </w:pPr>
      <w:r w:rsidRPr="00E11F92">
        <w:rPr>
          <w:rFonts w:ascii="Arial" w:hAnsi="Arial" w:cs="Arial"/>
          <w:b/>
        </w:rPr>
        <w:t xml:space="preserve">Art. 2º </w:t>
      </w:r>
      <w:r w:rsidR="00970C0F" w:rsidRPr="00E11F92">
        <w:rPr>
          <w:rFonts w:ascii="Arial" w:hAnsi="Arial" w:cs="Arial"/>
          <w:b/>
        </w:rPr>
        <w:t xml:space="preserve">- </w:t>
      </w:r>
      <w:r w:rsidR="00054D2F" w:rsidRPr="00E11F92">
        <w:rPr>
          <w:rFonts w:ascii="Arial" w:hAnsi="Arial" w:cs="Arial"/>
        </w:rPr>
        <w:t>No exercício de suas funções, o professor:</w:t>
      </w:r>
    </w:p>
    <w:p w:rsidR="00054D2F" w:rsidRPr="00E11F92" w:rsidRDefault="00054D2F" w:rsidP="00970C0F">
      <w:pPr>
        <w:ind w:firstLine="1800"/>
        <w:jc w:val="both"/>
        <w:rPr>
          <w:rFonts w:ascii="Arial" w:hAnsi="Arial" w:cs="Arial"/>
        </w:rPr>
      </w:pPr>
    </w:p>
    <w:p w:rsidR="00054D2F" w:rsidRPr="00E11F92" w:rsidRDefault="00054D2F" w:rsidP="00970C0F">
      <w:pPr>
        <w:ind w:firstLine="1800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I – não abusará da inexperiência, da falta de conhecimento ou da imaturidade dos alunos com objetivo de cooptá-los para esta ou aquela corrente político – partidária, nem adotará livros didáticos que tenham esse objetivo;</w:t>
      </w:r>
    </w:p>
    <w:p w:rsidR="00054D2F" w:rsidRPr="00E11F92" w:rsidRDefault="00054D2F" w:rsidP="00970C0F">
      <w:pPr>
        <w:ind w:firstLine="1800"/>
        <w:jc w:val="both"/>
        <w:rPr>
          <w:rFonts w:ascii="Arial" w:hAnsi="Arial" w:cs="Arial"/>
        </w:rPr>
      </w:pPr>
    </w:p>
    <w:p w:rsidR="00054D2F" w:rsidRPr="00E11F92" w:rsidRDefault="00054D2F" w:rsidP="00970C0F">
      <w:pPr>
        <w:ind w:firstLine="1800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II – Não favorecerá nem prejudicará os alunos em razão de suas convicções políticas, ideológicas, religiosas, ou da falta delas;</w:t>
      </w:r>
    </w:p>
    <w:p w:rsidR="00054D2F" w:rsidRPr="00E11F92" w:rsidRDefault="00054D2F" w:rsidP="00970C0F">
      <w:pPr>
        <w:ind w:firstLine="1800"/>
        <w:jc w:val="both"/>
        <w:rPr>
          <w:rFonts w:ascii="Arial" w:hAnsi="Arial" w:cs="Arial"/>
        </w:rPr>
      </w:pPr>
    </w:p>
    <w:p w:rsidR="00E11F92" w:rsidRDefault="00E11F92" w:rsidP="00970C0F">
      <w:pPr>
        <w:ind w:firstLine="1800"/>
        <w:jc w:val="both"/>
        <w:rPr>
          <w:rFonts w:ascii="Arial" w:hAnsi="Arial" w:cs="Arial"/>
        </w:rPr>
      </w:pPr>
    </w:p>
    <w:p w:rsidR="00054D2F" w:rsidRPr="00E11F92" w:rsidRDefault="00054D2F" w:rsidP="00970C0F">
      <w:pPr>
        <w:ind w:firstLine="1800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lastRenderedPageBreak/>
        <w:t>III – não fará propaganda político-partidária em sala de aula nem incitará seus alunos a participar de manifestações, atos públicos e passeatas;</w:t>
      </w:r>
    </w:p>
    <w:p w:rsidR="00675639" w:rsidRPr="00E11F92" w:rsidRDefault="00675639" w:rsidP="00970C0F">
      <w:pPr>
        <w:ind w:firstLine="1800"/>
        <w:jc w:val="both"/>
        <w:rPr>
          <w:rFonts w:ascii="Arial" w:hAnsi="Arial" w:cs="Arial"/>
        </w:rPr>
      </w:pPr>
    </w:p>
    <w:p w:rsidR="00675639" w:rsidRPr="00E11F92" w:rsidRDefault="00675639" w:rsidP="00970C0F">
      <w:pPr>
        <w:ind w:firstLine="1800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IV – ao tratar de questões políticas, sócio-culturais e econômicas, apresentará aos alunos, de forma justa – isto é, com a mesma profundidade e serenidade – as principais versões, teorias, opiniões e perspectivas concorrentes a respeito;</w:t>
      </w:r>
    </w:p>
    <w:p w:rsidR="00675639" w:rsidRPr="00E11F92" w:rsidRDefault="00675639" w:rsidP="00970C0F">
      <w:pPr>
        <w:ind w:firstLine="1800"/>
        <w:jc w:val="both"/>
        <w:rPr>
          <w:rFonts w:ascii="Arial" w:hAnsi="Arial" w:cs="Arial"/>
        </w:rPr>
      </w:pPr>
    </w:p>
    <w:p w:rsidR="00970C0F" w:rsidRPr="00E11F92" w:rsidRDefault="00675639" w:rsidP="00675639">
      <w:pPr>
        <w:ind w:firstLine="1800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V – deverá abster-se de introduzir, em disciplina obrigatória, conteúdos que possam estar em conflito com as convicções religiosas ou morais dos estudantes ou de seus pais.</w:t>
      </w:r>
      <w:r w:rsidR="00054D2F" w:rsidRPr="00E11F92">
        <w:rPr>
          <w:rFonts w:ascii="Arial" w:hAnsi="Arial" w:cs="Arial"/>
        </w:rPr>
        <w:t xml:space="preserve"> </w:t>
      </w:r>
      <w:r w:rsidR="00EE02B1" w:rsidRPr="00E11F92">
        <w:rPr>
          <w:rFonts w:ascii="Arial" w:hAnsi="Arial" w:cs="Arial"/>
        </w:rPr>
        <w:t xml:space="preserve"> </w:t>
      </w:r>
    </w:p>
    <w:p w:rsidR="000C1FBF" w:rsidRPr="00E11F92" w:rsidRDefault="000C1FBF" w:rsidP="00970C0F">
      <w:pPr>
        <w:ind w:firstLine="1800"/>
        <w:jc w:val="both"/>
        <w:rPr>
          <w:rFonts w:ascii="Arial" w:hAnsi="Arial" w:cs="Arial"/>
        </w:rPr>
      </w:pPr>
    </w:p>
    <w:p w:rsidR="00EE02B1" w:rsidRPr="00E11F92" w:rsidRDefault="000C1FBF" w:rsidP="00EE02B1">
      <w:pPr>
        <w:ind w:firstLine="1800"/>
        <w:jc w:val="both"/>
        <w:rPr>
          <w:rFonts w:ascii="Arial" w:hAnsi="Arial" w:cs="Arial"/>
        </w:rPr>
      </w:pPr>
      <w:r w:rsidRPr="00E11F92">
        <w:rPr>
          <w:rFonts w:ascii="Arial" w:hAnsi="Arial" w:cs="Arial"/>
          <w:b/>
        </w:rPr>
        <w:t>Art. 3º -</w:t>
      </w:r>
      <w:r w:rsidR="00EE02B1" w:rsidRPr="00E11F92">
        <w:rPr>
          <w:rFonts w:ascii="Arial" w:hAnsi="Arial" w:cs="Arial"/>
          <w:b/>
        </w:rPr>
        <w:t xml:space="preserve"> </w:t>
      </w:r>
      <w:r w:rsidR="00EE02B1" w:rsidRPr="00E11F92">
        <w:rPr>
          <w:rFonts w:ascii="Arial" w:hAnsi="Arial" w:cs="Arial"/>
        </w:rPr>
        <w:t>Esta Lei entrará em vigor na data de sua publicação.</w:t>
      </w:r>
    </w:p>
    <w:p w:rsidR="000C1FBF" w:rsidRPr="00E11F92" w:rsidRDefault="000C1FBF" w:rsidP="00970C0F">
      <w:pPr>
        <w:ind w:firstLine="1800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>.</w:t>
      </w:r>
    </w:p>
    <w:p w:rsidR="000C1FBF" w:rsidRPr="00E11F92" w:rsidRDefault="000C1FBF" w:rsidP="00970C0F">
      <w:pPr>
        <w:ind w:firstLine="1800"/>
        <w:jc w:val="both"/>
        <w:rPr>
          <w:rFonts w:ascii="Arial" w:hAnsi="Arial" w:cs="Arial"/>
        </w:rPr>
      </w:pPr>
    </w:p>
    <w:p w:rsidR="00092BB8" w:rsidRPr="00E11F92" w:rsidRDefault="00EE02B1" w:rsidP="006971C5">
      <w:pPr>
        <w:jc w:val="center"/>
        <w:rPr>
          <w:rFonts w:ascii="Arial" w:hAnsi="Arial" w:cs="Arial"/>
        </w:rPr>
      </w:pPr>
      <w:r w:rsidRPr="00E11F92">
        <w:rPr>
          <w:rFonts w:ascii="Arial" w:hAnsi="Arial" w:cs="Arial"/>
        </w:rPr>
        <w:t>C</w:t>
      </w:r>
      <w:r w:rsidR="00092BB8" w:rsidRPr="00E11F92">
        <w:rPr>
          <w:rFonts w:ascii="Arial" w:hAnsi="Arial" w:cs="Arial"/>
        </w:rPr>
        <w:t>achoeiro de Itapemirim/ES,</w:t>
      </w:r>
      <w:r w:rsidR="00C93748">
        <w:rPr>
          <w:rFonts w:ascii="Arial" w:hAnsi="Arial" w:cs="Arial"/>
        </w:rPr>
        <w:t xml:space="preserve"> 15 de janeiro de 2015</w:t>
      </w:r>
      <w:r w:rsidR="00092BB8" w:rsidRPr="00E11F92">
        <w:rPr>
          <w:rFonts w:ascii="Arial" w:hAnsi="Arial" w:cs="Arial"/>
        </w:rPr>
        <w:t>.</w:t>
      </w:r>
    </w:p>
    <w:p w:rsidR="006971C5" w:rsidRPr="00E11F92" w:rsidRDefault="006971C5" w:rsidP="006971C5">
      <w:pPr>
        <w:jc w:val="center"/>
        <w:rPr>
          <w:rFonts w:ascii="Arial" w:hAnsi="Arial" w:cs="Arial"/>
        </w:rPr>
      </w:pPr>
    </w:p>
    <w:p w:rsidR="00092BB8" w:rsidRPr="00E11F92" w:rsidRDefault="00092BB8" w:rsidP="00092BB8">
      <w:pPr>
        <w:jc w:val="center"/>
        <w:rPr>
          <w:rFonts w:ascii="Arial" w:hAnsi="Arial" w:cs="Arial"/>
          <w:b/>
        </w:rPr>
      </w:pPr>
    </w:p>
    <w:p w:rsidR="00CE2FC1" w:rsidRPr="00E11F92" w:rsidRDefault="00CE2FC1" w:rsidP="00092BB8">
      <w:pPr>
        <w:jc w:val="center"/>
        <w:rPr>
          <w:rFonts w:ascii="Arial" w:hAnsi="Arial" w:cs="Arial"/>
          <w:b/>
        </w:rPr>
      </w:pPr>
    </w:p>
    <w:p w:rsidR="00092BB8" w:rsidRPr="00E11F92" w:rsidRDefault="00092BB8" w:rsidP="00092BB8">
      <w:pPr>
        <w:jc w:val="center"/>
        <w:rPr>
          <w:rFonts w:ascii="Arial" w:hAnsi="Arial" w:cs="Arial"/>
          <w:b/>
        </w:rPr>
      </w:pPr>
    </w:p>
    <w:p w:rsidR="00092BB8" w:rsidRPr="00E11F92" w:rsidRDefault="00CE2FC1" w:rsidP="00092BB8">
      <w:pPr>
        <w:jc w:val="center"/>
        <w:rPr>
          <w:rFonts w:ascii="Arial" w:hAnsi="Arial" w:cs="Arial"/>
          <w:b/>
        </w:rPr>
      </w:pPr>
      <w:r w:rsidRPr="00E11F92">
        <w:rPr>
          <w:rFonts w:ascii="Arial" w:hAnsi="Arial" w:cs="Arial"/>
          <w:b/>
        </w:rPr>
        <w:t>JÚLIO CÉSAR FERRARE CECOTTI</w:t>
      </w:r>
    </w:p>
    <w:p w:rsidR="00092BB8" w:rsidRPr="00E11F92" w:rsidRDefault="00092BB8" w:rsidP="00092BB8">
      <w:pPr>
        <w:jc w:val="center"/>
        <w:rPr>
          <w:rFonts w:ascii="Arial" w:hAnsi="Arial" w:cs="Arial"/>
          <w:b/>
        </w:rPr>
      </w:pPr>
      <w:r w:rsidRPr="00E11F92">
        <w:rPr>
          <w:rFonts w:ascii="Arial" w:hAnsi="Arial" w:cs="Arial"/>
          <w:b/>
        </w:rPr>
        <w:t>Presidente</w:t>
      </w:r>
    </w:p>
    <w:p w:rsidR="00092BB8" w:rsidRPr="00E11F92" w:rsidRDefault="00092BB8" w:rsidP="00092BB8"/>
    <w:p w:rsidR="00D126F0" w:rsidRPr="00E11F92" w:rsidRDefault="00D126F0"/>
    <w:sectPr w:rsidR="00D126F0" w:rsidRPr="00E11F92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54D2F"/>
    <w:rsid w:val="00063B1D"/>
    <w:rsid w:val="00092BB8"/>
    <w:rsid w:val="000C1FBF"/>
    <w:rsid w:val="000F776C"/>
    <w:rsid w:val="0016054B"/>
    <w:rsid w:val="001E2BDE"/>
    <w:rsid w:val="00247340"/>
    <w:rsid w:val="0026573C"/>
    <w:rsid w:val="002A5023"/>
    <w:rsid w:val="00343B77"/>
    <w:rsid w:val="00360192"/>
    <w:rsid w:val="003E4FBD"/>
    <w:rsid w:val="003F7B88"/>
    <w:rsid w:val="00425E77"/>
    <w:rsid w:val="005173E1"/>
    <w:rsid w:val="0061496A"/>
    <w:rsid w:val="00675639"/>
    <w:rsid w:val="006903A6"/>
    <w:rsid w:val="006971C5"/>
    <w:rsid w:val="00712A43"/>
    <w:rsid w:val="007D69D1"/>
    <w:rsid w:val="0085109D"/>
    <w:rsid w:val="009033B1"/>
    <w:rsid w:val="00917C43"/>
    <w:rsid w:val="00920D2F"/>
    <w:rsid w:val="009570C2"/>
    <w:rsid w:val="00970C0F"/>
    <w:rsid w:val="009C6B19"/>
    <w:rsid w:val="00A73DD0"/>
    <w:rsid w:val="00AE0233"/>
    <w:rsid w:val="00B55236"/>
    <w:rsid w:val="00BD54DE"/>
    <w:rsid w:val="00C10B03"/>
    <w:rsid w:val="00C93748"/>
    <w:rsid w:val="00CC28CC"/>
    <w:rsid w:val="00CE2FC1"/>
    <w:rsid w:val="00D126F0"/>
    <w:rsid w:val="00D77825"/>
    <w:rsid w:val="00DC7813"/>
    <w:rsid w:val="00E040C4"/>
    <w:rsid w:val="00E11658"/>
    <w:rsid w:val="00E11F92"/>
    <w:rsid w:val="00EA5071"/>
    <w:rsid w:val="00EE02B1"/>
    <w:rsid w:val="00F73385"/>
    <w:rsid w:val="00F75AFE"/>
    <w:rsid w:val="00FC5A66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cp:lastPrinted>2015-04-06T11:49:00Z</cp:lastPrinted>
  <dcterms:created xsi:type="dcterms:W3CDTF">2015-04-06T11:48:00Z</dcterms:created>
  <dcterms:modified xsi:type="dcterms:W3CDTF">2015-04-06T11:49:00Z</dcterms:modified>
</cp:coreProperties>
</file>